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9F" w:rsidRDefault="00EE429F" w:rsidP="00EE429F">
      <w:pPr>
        <w:spacing w:line="360" w:lineRule="auto"/>
        <w:jc w:val="both"/>
        <w:rPr>
          <w:rFonts w:asciiTheme="majorHAnsi" w:hAnsiTheme="majorHAnsi"/>
          <w:sz w:val="28"/>
        </w:rPr>
      </w:pPr>
      <w:r w:rsidRPr="00EE429F">
        <w:rPr>
          <w:rFonts w:asciiTheme="majorHAnsi" w:hAnsiTheme="majorHAnsi"/>
          <w:sz w:val="28"/>
          <w:u w:val="single"/>
        </w:rPr>
        <w:t>MOTRICIDAD FINA</w:t>
      </w:r>
      <w:r>
        <w:rPr>
          <w:rFonts w:asciiTheme="majorHAnsi" w:hAnsiTheme="majorHAnsi"/>
          <w:sz w:val="28"/>
        </w:rPr>
        <w:t xml:space="preserve">: </w:t>
      </w:r>
    </w:p>
    <w:p w:rsidR="00703CD8" w:rsidRDefault="00EE429F" w:rsidP="00EE429F">
      <w:pPr>
        <w:spacing w:line="360" w:lineRule="auto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noProof/>
          <w:sz w:val="28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247650</wp:posOffset>
            </wp:positionV>
            <wp:extent cx="1289685" cy="845185"/>
            <wp:effectExtent l="19050" t="0" r="5715" b="0"/>
            <wp:wrapTight wrapText="bothSides">
              <wp:wrapPolygon edited="0">
                <wp:start x="-319" y="0"/>
                <wp:lineTo x="-319" y="20935"/>
                <wp:lineTo x="21696" y="20935"/>
                <wp:lineTo x="21696" y="0"/>
                <wp:lineTo x="-319" y="0"/>
              </wp:wrapPolygon>
            </wp:wrapTight>
            <wp:docPr id="1" name="Imagen 1" descr="Health-Encyclopedia - Kaiser Permanent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-Encyclopedia - Kaiser Permanent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429F">
        <w:rPr>
          <w:rFonts w:asciiTheme="majorHAnsi" w:hAnsiTheme="majorHAnsi"/>
          <w:b/>
          <w:sz w:val="28"/>
        </w:rPr>
        <w:t>-</w:t>
      </w:r>
      <w:r>
        <w:rPr>
          <w:rFonts w:asciiTheme="majorHAnsi" w:hAnsiTheme="majorHAnsi"/>
          <w:sz w:val="28"/>
        </w:rPr>
        <w:t>Movilización activa de las articulaciones de la muñeca y de los dedos:</w:t>
      </w:r>
    </w:p>
    <w:p w:rsidR="00EE429F" w:rsidRDefault="00EE429F" w:rsidP="00EE42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Flexionar y extender las muñecas:</w:t>
      </w:r>
    </w:p>
    <w:p w:rsidR="00EE429F" w:rsidRDefault="00EE429F" w:rsidP="00EE429F">
      <w:pPr>
        <w:pStyle w:val="Prrafodelista"/>
        <w:spacing w:line="360" w:lineRule="auto"/>
        <w:jc w:val="both"/>
        <w:rPr>
          <w:rFonts w:asciiTheme="majorHAnsi" w:hAnsiTheme="majorHAnsi"/>
          <w:sz w:val="28"/>
        </w:rPr>
      </w:pPr>
    </w:p>
    <w:p w:rsidR="00EE429F" w:rsidRDefault="00EE429F" w:rsidP="00EE429F">
      <w:pPr>
        <w:pStyle w:val="Prrafodelista"/>
        <w:spacing w:line="360" w:lineRule="auto"/>
        <w:jc w:val="both"/>
        <w:rPr>
          <w:rFonts w:asciiTheme="majorHAnsi" w:hAnsiTheme="majorHAnsi"/>
          <w:sz w:val="28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2078355</wp:posOffset>
            </wp:positionH>
            <wp:positionV relativeFrom="paragraph">
              <wp:posOffset>277495</wp:posOffset>
            </wp:positionV>
            <wp:extent cx="2654935" cy="1009015"/>
            <wp:effectExtent l="19050" t="0" r="0" b="0"/>
            <wp:wrapTight wrapText="bothSides">
              <wp:wrapPolygon edited="0">
                <wp:start x="-155" y="0"/>
                <wp:lineTo x="-155" y="21206"/>
                <wp:lineTo x="21543" y="21206"/>
                <wp:lineTo x="21543" y="0"/>
                <wp:lineTo x="-155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429F">
        <w:rPr>
          <w:rFonts w:ascii="Arial" w:hAnsi="Arial" w:cs="Arial"/>
        </w:rPr>
        <w:t xml:space="preserve"> </w:t>
      </w:r>
    </w:p>
    <w:p w:rsidR="00EE429F" w:rsidRDefault="00EE429F" w:rsidP="00EE429F">
      <w:pPr>
        <w:pStyle w:val="Prrafodelista"/>
        <w:spacing w:line="360" w:lineRule="auto"/>
        <w:jc w:val="both"/>
        <w:rPr>
          <w:rFonts w:asciiTheme="majorHAnsi" w:hAnsiTheme="majorHAnsi"/>
          <w:sz w:val="28"/>
        </w:rPr>
      </w:pPr>
    </w:p>
    <w:p w:rsidR="00EE429F" w:rsidRDefault="00EE429F" w:rsidP="00EE42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Prono-supinación:</w:t>
      </w:r>
    </w:p>
    <w:p w:rsidR="00EE429F" w:rsidRPr="00EE429F" w:rsidRDefault="00EE429F" w:rsidP="00EE429F">
      <w:pPr>
        <w:spacing w:line="360" w:lineRule="auto"/>
        <w:jc w:val="both"/>
        <w:rPr>
          <w:rFonts w:asciiTheme="majorHAnsi" w:hAnsiTheme="majorHAnsi"/>
          <w:sz w:val="28"/>
        </w:rPr>
      </w:pPr>
    </w:p>
    <w:p w:rsidR="00EE429F" w:rsidRDefault="00EE429F" w:rsidP="00EE42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272415</wp:posOffset>
            </wp:positionV>
            <wp:extent cx="2421890" cy="922655"/>
            <wp:effectExtent l="19050" t="0" r="0" b="0"/>
            <wp:wrapTight wrapText="bothSides">
              <wp:wrapPolygon edited="0">
                <wp:start x="-170" y="0"/>
                <wp:lineTo x="-170" y="20961"/>
                <wp:lineTo x="21577" y="20961"/>
                <wp:lineTo x="21577" y="0"/>
                <wp:lineTo x="-17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</w:rPr>
        <w:t xml:space="preserve">Girar las muñecas (hacia la izquierda primero, después hacia la derecha). </w:t>
      </w:r>
    </w:p>
    <w:p w:rsidR="00EE429F" w:rsidRPr="00EE429F" w:rsidRDefault="00EE429F" w:rsidP="00EE429F">
      <w:pPr>
        <w:spacing w:line="360" w:lineRule="auto"/>
        <w:jc w:val="both"/>
        <w:rPr>
          <w:rFonts w:asciiTheme="majorHAnsi" w:hAnsiTheme="majorHAnsi"/>
          <w:sz w:val="28"/>
        </w:rPr>
      </w:pPr>
    </w:p>
    <w:p w:rsidR="00EE429F" w:rsidRDefault="00EE429F" w:rsidP="00EE429F">
      <w:pPr>
        <w:pStyle w:val="Prrafodelista"/>
        <w:spacing w:line="360" w:lineRule="auto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3449955</wp:posOffset>
            </wp:positionH>
            <wp:positionV relativeFrom="paragraph">
              <wp:posOffset>227965</wp:posOffset>
            </wp:positionV>
            <wp:extent cx="1725930" cy="982980"/>
            <wp:effectExtent l="19050" t="0" r="7620" b="0"/>
            <wp:wrapTight wrapText="bothSides">
              <wp:wrapPolygon edited="0">
                <wp:start x="-238" y="0"/>
                <wp:lineTo x="-238" y="21349"/>
                <wp:lineTo x="21695" y="21349"/>
                <wp:lineTo x="21695" y="0"/>
                <wp:lineTo x="-238" y="0"/>
              </wp:wrapPolygon>
            </wp:wrapTight>
            <wp:docPr id="6" name="Imagen 6" descr="Qigong para manos Shou Gong - Instituto Qigong Chikung de Barcelon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igong para manos Shou Gong - Instituto Qigong Chikung de Barcelon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29F" w:rsidRDefault="00EE429F" w:rsidP="00EE42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Abrir y cerrar los puños. </w:t>
      </w:r>
      <w:r w:rsidR="00216B87">
        <w:rPr>
          <w:rFonts w:asciiTheme="majorHAnsi" w:hAnsiTheme="majorHAnsi"/>
          <w:sz w:val="28"/>
        </w:rPr>
        <w:t>Debemos fijarnos en que el pulgar se quede fuera del puño y no envuelto por los otros dedos,</w:t>
      </w:r>
    </w:p>
    <w:p w:rsidR="00EE429F" w:rsidRPr="00EE429F" w:rsidRDefault="00216B87" w:rsidP="00EE429F">
      <w:pPr>
        <w:spacing w:line="360" w:lineRule="auto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26670</wp:posOffset>
            </wp:positionV>
            <wp:extent cx="843280" cy="853440"/>
            <wp:effectExtent l="19050" t="0" r="0" b="0"/>
            <wp:wrapTight wrapText="bothSides">
              <wp:wrapPolygon edited="0">
                <wp:start x="-488" y="0"/>
                <wp:lineTo x="-488" y="21214"/>
                <wp:lineTo x="21470" y="21214"/>
                <wp:lineTo x="21470" y="0"/>
                <wp:lineTo x="-488" y="0"/>
              </wp:wrapPolygon>
            </wp:wrapTight>
            <wp:docPr id="9" name="Imagen 9" descr="articulaciones saludables mantenlas con el paso del tiempo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ticulaciones saludables mantenlas con el paso del tiempo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29F" w:rsidRDefault="00EE429F" w:rsidP="00EE42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Juntar y separar los dedos.</w:t>
      </w:r>
      <w:r w:rsidR="00216B87">
        <w:rPr>
          <w:rFonts w:asciiTheme="majorHAnsi" w:hAnsiTheme="majorHAnsi"/>
          <w:sz w:val="28"/>
        </w:rPr>
        <w:t xml:space="preserve"> </w:t>
      </w:r>
    </w:p>
    <w:p w:rsidR="00EE429F" w:rsidRPr="00EE429F" w:rsidRDefault="00EE429F" w:rsidP="00EE429F">
      <w:pPr>
        <w:spacing w:line="360" w:lineRule="auto"/>
        <w:jc w:val="both"/>
        <w:rPr>
          <w:rFonts w:asciiTheme="majorHAnsi" w:hAnsiTheme="majorHAnsi"/>
          <w:sz w:val="28"/>
        </w:rPr>
      </w:pPr>
    </w:p>
    <w:p w:rsidR="00EE429F" w:rsidRPr="00EE429F" w:rsidRDefault="00216B87" w:rsidP="00EE42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1444625</wp:posOffset>
            </wp:positionH>
            <wp:positionV relativeFrom="paragraph">
              <wp:posOffset>596265</wp:posOffset>
            </wp:positionV>
            <wp:extent cx="2901315" cy="1134110"/>
            <wp:effectExtent l="19050" t="0" r="0" b="0"/>
            <wp:wrapTight wrapText="bothSides">
              <wp:wrapPolygon edited="0">
                <wp:start x="-142" y="0"/>
                <wp:lineTo x="-142" y="21406"/>
                <wp:lineTo x="21557" y="21406"/>
                <wp:lineTo x="21557" y="0"/>
                <wp:lineTo x="-142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429F">
        <w:rPr>
          <w:rFonts w:asciiTheme="majorHAnsi" w:hAnsiTheme="majorHAnsi"/>
          <w:sz w:val="28"/>
        </w:rPr>
        <w:t>Hacer pinza con el pulgar y los demás dedos. Es importante juntar bien las yemas de los dedos).</w:t>
      </w:r>
      <w:r>
        <w:rPr>
          <w:rFonts w:asciiTheme="majorHAnsi" w:hAnsiTheme="majorHAnsi"/>
          <w:sz w:val="28"/>
        </w:rPr>
        <w:t xml:space="preserve"> </w:t>
      </w:r>
    </w:p>
    <w:sectPr w:rsidR="00EE429F" w:rsidRPr="00EE429F" w:rsidSect="00703C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9FD"/>
    <w:multiLevelType w:val="hybridMultilevel"/>
    <w:tmpl w:val="D6889D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hyphenationZone w:val="425"/>
  <w:characterSpacingControl w:val="doNotCompress"/>
  <w:compat/>
  <w:rsids>
    <w:rsidRoot w:val="00EE429F"/>
    <w:rsid w:val="000065FE"/>
    <w:rsid w:val="000E12C5"/>
    <w:rsid w:val="0012320C"/>
    <w:rsid w:val="00142681"/>
    <w:rsid w:val="001B3598"/>
    <w:rsid w:val="00216B87"/>
    <w:rsid w:val="0023781E"/>
    <w:rsid w:val="0032628E"/>
    <w:rsid w:val="0033394B"/>
    <w:rsid w:val="003614BD"/>
    <w:rsid w:val="003A0159"/>
    <w:rsid w:val="005751BA"/>
    <w:rsid w:val="00630C19"/>
    <w:rsid w:val="00687D40"/>
    <w:rsid w:val="006B2BB5"/>
    <w:rsid w:val="00703CD8"/>
    <w:rsid w:val="009C6BAB"/>
    <w:rsid w:val="00E44175"/>
    <w:rsid w:val="00E92F5E"/>
    <w:rsid w:val="00EA4C65"/>
    <w:rsid w:val="00EE429F"/>
    <w:rsid w:val="00F1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C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42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url=http://artifin.es/2014/08/articulaciones-saludables-mantenlas-con-el-paso-del-tiempo/&amp;psig=AOvVaw1DEr5cStF8rapvVSI9BtH_&amp;ust=1591438918659000&amp;source=images&amp;cd=vfe&amp;ved=0CAIQjRxqFwoTCMij74y66ukCFQAAAAAdAAAAABAE" TargetMode="External"/><Relationship Id="rId5" Type="http://schemas.openxmlformats.org/officeDocument/2006/relationships/hyperlink" Target="https://www.google.com/url?sa=i&amp;url=https://espanol.kaiserpermanente.org/health/care/consumer/health-wellness/conditions-diseases/he2/poc/!ut/p/a1/hdDBboMwDAbgZ-mBY2VTSkZ3o0wNKaPt1GpjuUwBUkCLkohlnXj70bU77DDVN8ufftkGDgVwLU5dI1xntFDnnpO31Xq_XS79GClNV8jSB-pnPp1hRGANvFGm_KGvsz5P8ga4Fa6ddvpooLCmOk9a5-y9hx5WRjupXS91LXvZewhcmUooCYXU08-PW7j96mooSuOTMLxlhRvsmNtKocZ9pK6GShkr607AC_C_l23niwhZnqQJ22SIdHYFuxhZlGPoYxwQZOQQZHf5xkc6vwIM2NPlNzuCo80O2fMiCxB_E_CfihHsOy-HQJ0ej3vWxZPJN3M_ZR8!/dl5/d5/L2dBISEvZ0FBIS9nQSEh/&amp;psig=AOvVaw38LY8SbR4L6KKosMVC5uQa&amp;ust=1591438364945000&amp;source=images&amp;cd=vfe&amp;ved=0CAIQjRxqFwoTCJDD3YS46ukCFQAAAAAdAAAAABA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institutoqigong.com/qigong/shou-gong/&amp;psig=AOvVaw0_q6S38nzMjsTaLY8NpZxh&amp;ust=1591438797095000&amp;source=images&amp;cd=vfe&amp;ved=0CAIQjRxqFwoTCKi45dK56ukCFQAAAAAdAAAAABA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Usuario de Windows</cp:lastModifiedBy>
  <cp:revision>2</cp:revision>
  <dcterms:created xsi:type="dcterms:W3CDTF">2020-06-05T10:46:00Z</dcterms:created>
  <dcterms:modified xsi:type="dcterms:W3CDTF">2020-06-05T10:46:00Z</dcterms:modified>
</cp:coreProperties>
</file>